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E9" w:rsidRPr="00447F32" w:rsidRDefault="00C55FE9" w:rsidP="00C55FE9">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C55FE9" w:rsidRPr="003712F3" w:rsidRDefault="00C55FE9" w:rsidP="00C55FE9">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C55FE9" w:rsidRPr="001767AA" w:rsidRDefault="00C55FE9" w:rsidP="00C55FE9">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C55FE9" w:rsidRDefault="00C55FE9" w:rsidP="00C55FE9">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C55FE9" w:rsidRDefault="00C55FE9" w:rsidP="00C55FE9">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C55FE9" w:rsidRDefault="00C55FE9" w:rsidP="00C55FE9">
      <w:pPr>
        <w:rPr>
          <w:rFonts w:ascii="Times New Roman" w:hAnsi="Times New Roman" w:cs="Times New Roman"/>
          <w:sz w:val="28"/>
          <w:szCs w:val="28"/>
        </w:rPr>
      </w:pPr>
      <w:r>
        <w:rPr>
          <w:rFonts w:ascii="Times New Roman" w:hAnsi="Times New Roman" w:cs="Times New Roman"/>
          <w:sz w:val="28"/>
          <w:szCs w:val="28"/>
        </w:rPr>
        <w:t>Dịch tài liệu của bạn:</w:t>
      </w:r>
    </w:p>
    <w:p w:rsidR="00C55FE9" w:rsidRPr="00C55FE9" w:rsidRDefault="00C55FE9" w:rsidP="00C55FE9">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4845C2" w:rsidRPr="004845C2" w:rsidRDefault="004845C2" w:rsidP="00564938">
      <w:pPr>
        <w:shd w:val="clear" w:color="auto" w:fill="FFFFFF"/>
        <w:spacing w:after="0" w:line="288" w:lineRule="atLeast"/>
        <w:outlineLvl w:val="0"/>
        <w:rPr>
          <w:rFonts w:ascii="Times New Roman" w:eastAsia="Times New Roman" w:hAnsi="Times New Roman" w:cs="Times New Roman"/>
          <w:b/>
          <w:bCs/>
          <w:color w:val="333333"/>
          <w:kern w:val="36"/>
          <w:sz w:val="28"/>
          <w:szCs w:val="28"/>
        </w:rPr>
      </w:pPr>
      <w:r w:rsidRPr="004845C2">
        <w:rPr>
          <w:rFonts w:ascii="Times New Roman" w:eastAsia="Times New Roman" w:hAnsi="Times New Roman" w:cs="Times New Roman"/>
          <w:b/>
          <w:bCs/>
          <w:color w:val="333333"/>
          <w:kern w:val="36"/>
          <w:sz w:val="28"/>
          <w:szCs w:val="28"/>
        </w:rPr>
        <w:t>Nonlinear Optical Effects and Materials</w:t>
      </w:r>
    </w:p>
    <w:p w:rsidR="00564938" w:rsidRPr="00564938" w:rsidRDefault="00564938" w:rsidP="00564938">
      <w:pPr>
        <w:rPr>
          <w:rFonts w:ascii="Times New Roman" w:hAnsi="Times New Roman" w:cs="Times New Roman"/>
          <w:sz w:val="28"/>
          <w:szCs w:val="28"/>
        </w:rPr>
      </w:pPr>
      <w:r w:rsidRPr="00564938">
        <w:rPr>
          <w:rFonts w:ascii="Times New Roman" w:hAnsi="Times New Roman" w:cs="Times New Roman"/>
          <w:sz w:val="28"/>
          <w:szCs w:val="28"/>
        </w:rPr>
        <w:t>Bản gốc:</w:t>
      </w:r>
    </w:p>
    <w:p w:rsidR="00564938" w:rsidRPr="00564938" w:rsidRDefault="001B1919" w:rsidP="00564938">
      <w:pPr>
        <w:rPr>
          <w:rFonts w:ascii="Times New Roman" w:hAnsi="Times New Roman" w:cs="Times New Roman"/>
          <w:sz w:val="28"/>
          <w:szCs w:val="28"/>
        </w:rPr>
      </w:pPr>
      <w:hyperlink r:id="rId8" w:anchor="v=onepage&amp;q=Electric%20field%20induced%20second%20harmonic%20generation&amp;f=false" w:history="1">
        <w:r w:rsidR="00564938" w:rsidRPr="00564938">
          <w:rPr>
            <w:rStyle w:val="Hyperlink"/>
            <w:rFonts w:ascii="Times New Roman" w:hAnsi="Times New Roman" w:cs="Times New Roman"/>
            <w:sz w:val="28"/>
            <w:szCs w:val="28"/>
          </w:rPr>
          <w:t>https://books.google.com.vn/books?id=8QTpCAAAQBAJ&amp;pg=PA77&amp;dq=Electric+field+induced+second+harmonic+generation&amp;hl=vi&amp;sa=X&amp;ved=0ahUKEwjj7Lmi4ejRAhWQq5QKHdKPCjEQ6AEIUTAH#v=onepage&amp;q=Electric%20field%20induced%20second%20harmonic%20generation&amp;f=false</w:t>
        </w:r>
      </w:hyperlink>
    </w:p>
    <w:p w:rsidR="00564938" w:rsidRDefault="00564938" w:rsidP="0056493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26350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635021"/>
                    </a:xfrm>
                    <a:prstGeom prst="rect">
                      <a:avLst/>
                    </a:prstGeom>
                    <a:noFill/>
                    <a:ln w="9525">
                      <a:noFill/>
                      <a:miter lim="800000"/>
                      <a:headEnd/>
                      <a:tailEnd/>
                    </a:ln>
                  </pic:spPr>
                </pic:pic>
              </a:graphicData>
            </a:graphic>
          </wp:inline>
        </w:drawing>
      </w:r>
    </w:p>
    <w:p w:rsidR="00564938" w:rsidRDefault="00564938" w:rsidP="00564938">
      <w:pPr>
        <w:rPr>
          <w:rFonts w:ascii="Times New Roman" w:hAnsi="Times New Roman" w:cs="Times New Roman"/>
          <w:sz w:val="28"/>
          <w:szCs w:val="28"/>
        </w:rPr>
      </w:pPr>
      <w:r>
        <w:rPr>
          <w:rFonts w:ascii="Times New Roman" w:hAnsi="Times New Roman" w:cs="Times New Roman"/>
          <w:sz w:val="28"/>
          <w:szCs w:val="28"/>
        </w:rPr>
        <w:t>2.4.2 Sự Phát Sóng Hài Bậc Hai Cảm Ứng Điện Trường</w:t>
      </w:r>
    </w:p>
    <w:p w:rsidR="00564938" w:rsidRDefault="00564938" w:rsidP="00564938">
      <w:pPr>
        <w:rPr>
          <w:rFonts w:ascii="Times New Roman" w:hAnsi="Times New Roman" w:cs="Times New Roman"/>
          <w:sz w:val="28"/>
          <w:szCs w:val="28"/>
        </w:rPr>
      </w:pPr>
      <w:r>
        <w:rPr>
          <w:rFonts w:ascii="Times New Roman" w:hAnsi="Times New Roman" w:cs="Times New Roman"/>
          <w:sz w:val="28"/>
          <w:szCs w:val="28"/>
        </w:rPr>
        <w:t xml:space="preserve">Hiện tượng phát sóng hài bậc hai cảm ứng điện trường (EFISH) là một phương pháp tiêu chuẩn để xác định độ cảm phân tử bậc hai. Ý tưởng cơ bản của phương pháp là đo hiệu suất nhân đôi tần số của các phân tử quag phi tuyến trong dung dịch loãng để giảm các hiệu ứng tương tác giữa các phân tử. </w:t>
      </w:r>
      <w:r w:rsidR="00C746A8">
        <w:rPr>
          <w:rFonts w:ascii="Times New Roman" w:hAnsi="Times New Roman" w:cs="Times New Roman"/>
          <w:sz w:val="28"/>
          <w:szCs w:val="28"/>
        </w:rPr>
        <w:t>Tuy nhiên, do tính chất đối xứng đẳng hướng của chất lỏng, độ cảm vĩ mô bậc hai triệt tiêu và không có sự hình thành ánh sáng nhân tần kết hợp. Để giải quyết vấn đề này, người ta áp vào mẫu một điện trường tĩnh để định hướng một phần các phân tử lưỡng cực và phá vỡ đối xứng của chất lỏng. Trong điều kiện này, chúng ta có thể quan sát được hiệu ứng phát sóng hài bậc hai (tham khảo thêm phần 2.2.3).</w:t>
      </w:r>
    </w:p>
    <w:p w:rsidR="00C746A8" w:rsidRDefault="005C0073" w:rsidP="005649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7580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1758070"/>
                    </a:xfrm>
                    <a:prstGeom prst="rect">
                      <a:avLst/>
                    </a:prstGeom>
                    <a:noFill/>
                    <a:ln w="9525">
                      <a:noFill/>
                      <a:miter lim="800000"/>
                      <a:headEnd/>
                      <a:tailEnd/>
                    </a:ln>
                  </pic:spPr>
                </pic:pic>
              </a:graphicData>
            </a:graphic>
          </wp:inline>
        </w:drawing>
      </w:r>
    </w:p>
    <w:p w:rsidR="005C0073" w:rsidRDefault="005C0073" w:rsidP="00564938">
      <w:pPr>
        <w:rPr>
          <w:rFonts w:ascii="Times New Roman" w:hAnsi="Times New Roman" w:cs="Times New Roman"/>
          <w:sz w:val="28"/>
          <w:szCs w:val="28"/>
        </w:rPr>
      </w:pPr>
      <w:r>
        <w:rPr>
          <w:rFonts w:ascii="Times New Roman" w:hAnsi="Times New Roman" w:cs="Times New Roman"/>
          <w:sz w:val="28"/>
          <w:szCs w:val="28"/>
        </w:rPr>
        <w:t>A Lý thuyết</w:t>
      </w:r>
    </w:p>
    <w:p w:rsidR="005C0073" w:rsidRDefault="005C0073" w:rsidP="00564938">
      <w:pPr>
        <w:rPr>
          <w:rFonts w:ascii="Times New Roman" w:hAnsi="Times New Roman" w:cs="Times New Roman"/>
          <w:sz w:val="28"/>
          <w:szCs w:val="28"/>
        </w:rPr>
      </w:pPr>
      <w:r>
        <w:rPr>
          <w:rFonts w:ascii="Times New Roman" w:hAnsi="Times New Roman" w:cs="Times New Roman"/>
          <w:sz w:val="28"/>
          <w:szCs w:val="28"/>
        </w:rPr>
        <w:lastRenderedPageBreak/>
        <w:t>Điện trường tĩnh E</w:t>
      </w:r>
      <w:r w:rsidRPr="005C0073">
        <w:rPr>
          <w:rFonts w:ascii="Times New Roman" w:hAnsi="Times New Roman" w:cs="Times New Roman"/>
          <w:sz w:val="28"/>
          <w:szCs w:val="28"/>
          <w:vertAlign w:val="superscript"/>
        </w:rPr>
        <w:t>0</w:t>
      </w:r>
      <w:r>
        <w:rPr>
          <w:rFonts w:ascii="Times New Roman" w:hAnsi="Times New Roman" w:cs="Times New Roman"/>
          <w:sz w:val="28"/>
          <w:szCs w:val="28"/>
        </w:rPr>
        <w:t xml:space="preserve"> định hướng một phần các phân tử do tương tác với các moment lưỡng cực. Dung dịch sẽ không đối xứng tâm và chùm laser…tới dung dịch tạo ra tín hiệu hài bậc hai. Độ phân cực vĩ mô ở tần số hài được định nghĩa là</w:t>
      </w:r>
    </w:p>
    <w:p w:rsidR="005C0073" w:rsidRPr="005C0073" w:rsidRDefault="005C0073" w:rsidP="00564938">
      <w:pPr>
        <w:rPr>
          <w:rFonts w:ascii="Times New Roman" w:hAnsi="Times New Roman" w:cs="Times New Roman"/>
          <w:sz w:val="28"/>
          <w:szCs w:val="28"/>
        </w:rPr>
      </w:pPr>
    </w:p>
    <w:sectPr w:rsidR="005C0073" w:rsidRPr="005C0073"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45C2"/>
    <w:rsid w:val="000862A0"/>
    <w:rsid w:val="001B1919"/>
    <w:rsid w:val="002200DA"/>
    <w:rsid w:val="0028696A"/>
    <w:rsid w:val="004845C2"/>
    <w:rsid w:val="00564938"/>
    <w:rsid w:val="005C0073"/>
    <w:rsid w:val="008D4DAE"/>
    <w:rsid w:val="00C55FE9"/>
    <w:rsid w:val="00C746A8"/>
    <w:rsid w:val="00D17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paragraph" w:styleId="Heading1">
    <w:name w:val="heading 1"/>
    <w:basedOn w:val="Normal"/>
    <w:link w:val="Heading1Char"/>
    <w:uiPriority w:val="9"/>
    <w:qFormat/>
    <w:rsid w:val="004845C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C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64938"/>
    <w:rPr>
      <w:color w:val="0000FF" w:themeColor="hyperlink"/>
      <w:u w:val="single"/>
    </w:rPr>
  </w:style>
  <w:style w:type="paragraph" w:styleId="BalloonText">
    <w:name w:val="Balloon Text"/>
    <w:basedOn w:val="Normal"/>
    <w:link w:val="BalloonTextChar"/>
    <w:uiPriority w:val="99"/>
    <w:semiHidden/>
    <w:unhideWhenUsed/>
    <w:rsid w:val="00564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9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8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vn/books?id=8QTpCAAAQBAJ&amp;pg=PA77&amp;dq=Electric+field+induced+second+harmonic+generation&amp;hl=vi&amp;sa=X&amp;ved=0ahUKEwjj7Lmi4ejRAhWQq5QKHdKPCjEQ6AEIUTAH" TargetMode="Externa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4</cp:revision>
  <dcterms:created xsi:type="dcterms:W3CDTF">2017-01-31T01:45:00Z</dcterms:created>
  <dcterms:modified xsi:type="dcterms:W3CDTF">2018-04-01T16:19:00Z</dcterms:modified>
</cp:coreProperties>
</file>